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PersonalInfoHeading"/>
            </w:pPr>
            <w:r w:rsidRPr="00192FAB"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B11D1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B11D1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B11D1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B11D1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8B11D1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8B11D1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proofErr w:type="spellStart"/>
            <w:r w:rsidRPr="00192FAB">
              <w:rPr>
                <w:rStyle w:val="ECVContactDetails"/>
              </w:rPr>
              <w:t>dd</w:t>
            </w:r>
            <w:proofErr w:type="spellEnd"/>
            <w:r w:rsidRPr="00192FAB">
              <w:rPr>
                <w:rStyle w:val="ECVContactDetails"/>
              </w:rPr>
              <w:t>/mm/</w:t>
            </w:r>
            <w:proofErr w:type="spellStart"/>
            <w:r w:rsidRPr="00192FAB">
              <w:rPr>
                <w:rStyle w:val="ECVContactDetails"/>
              </w:rPr>
              <w:t>yyyy</w:t>
            </w:r>
            <w:proofErr w:type="spellEnd"/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</w:t>
            </w:r>
            <w:proofErr w:type="spellStart"/>
            <w:r w:rsidRPr="00192FAB">
              <w:rPr>
                <w:rStyle w:val="ECVContactDetails"/>
              </w:rPr>
              <w:t>ies</w:t>
            </w:r>
            <w:proofErr w:type="spellEnd"/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B11D1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B11D1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B11D1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driving licence category/-</w:t>
            </w:r>
            <w:proofErr w:type="spellStart"/>
            <w:r w:rsidRPr="00192FAB">
              <w:t>ies</w:t>
            </w:r>
            <w:proofErr w:type="spellEnd"/>
            <w:r w:rsidRPr="00192FAB">
              <w:t>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B11D1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>
      <w:pPr>
        <w:pStyle w:val="ECVText"/>
      </w:pPr>
    </w:p>
    <w:p w:rsidR="00867579" w:rsidRPr="00192FAB" w:rsidRDefault="00867579"/>
    <w:sectPr w:rsidR="00867579" w:rsidRPr="00192FAB" w:rsidSect="004976AF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23" w:rsidRDefault="00671C23">
      <w:r>
        <w:separator/>
      </w:r>
    </w:p>
  </w:endnote>
  <w:endnote w:type="continuationSeparator" w:id="0">
    <w:p w:rsidR="00671C23" w:rsidRDefault="00671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4976A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BB5250">
      <w:rPr>
        <w:rFonts w:eastAsia="ArialMT" w:cs="ArialMT"/>
        <w:sz w:val="14"/>
        <w:szCs w:val="14"/>
      </w:rPr>
      <w:instrText>PAGE</w:instrText>
    </w:r>
    <w:r>
      <w:rPr>
        <w:rFonts w:eastAsia="ArialMT" w:cs="ArialMT"/>
        <w:sz w:val="14"/>
        <w:szCs w:val="14"/>
      </w:rPr>
      <w:instrText xml:space="preserve"> </w:instrText>
    </w:r>
    <w:r w:rsidR="004976AF">
      <w:rPr>
        <w:rFonts w:eastAsia="ArialMT" w:cs="ArialMT"/>
        <w:sz w:val="14"/>
        <w:szCs w:val="14"/>
      </w:rPr>
      <w:fldChar w:fldCharType="separate"/>
    </w:r>
    <w:r w:rsidR="00BF228A">
      <w:rPr>
        <w:rFonts w:eastAsia="ArialMT" w:cs="ArialMT"/>
        <w:noProof/>
        <w:sz w:val="14"/>
        <w:szCs w:val="14"/>
      </w:rPr>
      <w:t>2</w:t>
    </w:r>
    <w:r w:rsidR="004976A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4976A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BB5250">
      <w:rPr>
        <w:rFonts w:eastAsia="ArialMT" w:cs="ArialMT"/>
        <w:sz w:val="14"/>
        <w:szCs w:val="14"/>
      </w:rPr>
      <w:instrText>NUMPAGES</w:instrText>
    </w:r>
    <w:r>
      <w:rPr>
        <w:rFonts w:eastAsia="ArialMT" w:cs="ArialMT"/>
        <w:sz w:val="14"/>
        <w:szCs w:val="14"/>
      </w:rPr>
      <w:instrText xml:space="preserve"> </w:instrText>
    </w:r>
    <w:r w:rsidR="004976AF">
      <w:rPr>
        <w:rFonts w:eastAsia="ArialMT" w:cs="ArialMT"/>
        <w:sz w:val="14"/>
        <w:szCs w:val="14"/>
      </w:rPr>
      <w:fldChar w:fldCharType="separate"/>
    </w:r>
    <w:r w:rsidR="00BF228A">
      <w:rPr>
        <w:rFonts w:eastAsia="ArialMT" w:cs="ArialMT"/>
        <w:noProof/>
        <w:sz w:val="14"/>
        <w:szCs w:val="14"/>
      </w:rPr>
      <w:t>2</w:t>
    </w:r>
    <w:r w:rsidR="004976A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4976A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BB5250">
      <w:rPr>
        <w:rFonts w:eastAsia="ArialMT" w:cs="ArialMT"/>
        <w:sz w:val="14"/>
        <w:szCs w:val="14"/>
      </w:rPr>
      <w:instrText>PAGE</w:instrText>
    </w:r>
    <w:r>
      <w:rPr>
        <w:rFonts w:eastAsia="ArialMT" w:cs="ArialMT"/>
        <w:sz w:val="14"/>
        <w:szCs w:val="14"/>
      </w:rPr>
      <w:instrText xml:space="preserve"> </w:instrText>
    </w:r>
    <w:r w:rsidR="004976AF">
      <w:rPr>
        <w:rFonts w:eastAsia="ArialMT" w:cs="ArialMT"/>
        <w:sz w:val="14"/>
        <w:szCs w:val="14"/>
      </w:rPr>
      <w:fldChar w:fldCharType="separate"/>
    </w:r>
    <w:r w:rsidR="00BF228A">
      <w:rPr>
        <w:rFonts w:eastAsia="ArialMT" w:cs="ArialMT"/>
        <w:noProof/>
        <w:sz w:val="14"/>
        <w:szCs w:val="14"/>
      </w:rPr>
      <w:t>1</w:t>
    </w:r>
    <w:r w:rsidR="004976A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4976A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BB5250">
      <w:rPr>
        <w:rFonts w:eastAsia="ArialMT" w:cs="ArialMT"/>
        <w:sz w:val="14"/>
        <w:szCs w:val="14"/>
      </w:rPr>
      <w:instrText>NUMPAGES</w:instrText>
    </w:r>
    <w:r>
      <w:rPr>
        <w:rFonts w:eastAsia="ArialMT" w:cs="ArialMT"/>
        <w:sz w:val="14"/>
        <w:szCs w:val="14"/>
      </w:rPr>
      <w:instrText xml:space="preserve"> </w:instrText>
    </w:r>
    <w:r w:rsidR="004976AF">
      <w:rPr>
        <w:rFonts w:eastAsia="ArialMT" w:cs="ArialMT"/>
        <w:sz w:val="14"/>
        <w:szCs w:val="14"/>
      </w:rPr>
      <w:fldChar w:fldCharType="separate"/>
    </w:r>
    <w:r w:rsidR="00BF228A">
      <w:rPr>
        <w:rFonts w:eastAsia="ArialMT" w:cs="ArialMT"/>
        <w:noProof/>
        <w:sz w:val="14"/>
        <w:szCs w:val="14"/>
      </w:rPr>
      <w:t>2</w:t>
    </w:r>
    <w:r w:rsidR="004976A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23" w:rsidRDefault="00671C23">
      <w:r>
        <w:separator/>
      </w:r>
    </w:p>
  </w:footnote>
  <w:footnote w:type="continuationSeparator" w:id="0">
    <w:p w:rsidR="00671C23" w:rsidRDefault="00671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B11D1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B11D1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92FAB"/>
    <w:rsid w:val="001449FF"/>
    <w:rsid w:val="00192FAB"/>
    <w:rsid w:val="004976AF"/>
    <w:rsid w:val="00671C23"/>
    <w:rsid w:val="00686237"/>
    <w:rsid w:val="00782522"/>
    <w:rsid w:val="00820113"/>
    <w:rsid w:val="00867579"/>
    <w:rsid w:val="008B11D1"/>
    <w:rsid w:val="00BB5250"/>
    <w:rsid w:val="00BF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976A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4976AF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4976AF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4976AF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4976AF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4976AF"/>
  </w:style>
  <w:style w:type="character" w:customStyle="1" w:styleId="Bullets">
    <w:name w:val="Bullets"/>
    <w:rsid w:val="004976AF"/>
    <w:rPr>
      <w:rFonts w:ascii="OpenSymbol" w:eastAsia="OpenSymbol" w:hAnsi="OpenSymbol" w:cs="OpenSymbol"/>
    </w:rPr>
  </w:style>
  <w:style w:type="character" w:styleId="LineNumber">
    <w:name w:val="line number"/>
    <w:rsid w:val="004976AF"/>
  </w:style>
  <w:style w:type="character" w:styleId="Hyperlink">
    <w:name w:val="Hyperlink"/>
    <w:rsid w:val="004976AF"/>
    <w:rPr>
      <w:color w:val="000080"/>
      <w:u w:val="single"/>
    </w:rPr>
  </w:style>
  <w:style w:type="character" w:customStyle="1" w:styleId="ECVInternetLink">
    <w:name w:val="_ECV_InternetLink"/>
    <w:rsid w:val="004976AF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4976AF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4976AF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4976AF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4976AF"/>
    <w:pPr>
      <w:spacing w:line="100" w:lineRule="atLeast"/>
    </w:pPr>
  </w:style>
  <w:style w:type="paragraph" w:styleId="List">
    <w:name w:val="List"/>
    <w:basedOn w:val="BodyText"/>
    <w:rsid w:val="004976AF"/>
  </w:style>
  <w:style w:type="paragraph" w:styleId="Caption">
    <w:name w:val="caption"/>
    <w:basedOn w:val="Normal"/>
    <w:qFormat/>
    <w:rsid w:val="004976A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4976AF"/>
    <w:pPr>
      <w:suppressLineNumbers/>
    </w:pPr>
  </w:style>
  <w:style w:type="paragraph" w:customStyle="1" w:styleId="TableContents">
    <w:name w:val="Table Contents"/>
    <w:basedOn w:val="Normal"/>
    <w:rsid w:val="004976AF"/>
    <w:pPr>
      <w:suppressLineNumbers/>
    </w:pPr>
  </w:style>
  <w:style w:type="paragraph" w:customStyle="1" w:styleId="TableHeading">
    <w:name w:val="Table Heading"/>
    <w:basedOn w:val="TableContents"/>
    <w:rsid w:val="004976AF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4976AF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4976AF"/>
    <w:rPr>
      <w:color w:val="404040"/>
      <w:sz w:val="20"/>
    </w:rPr>
  </w:style>
  <w:style w:type="paragraph" w:customStyle="1" w:styleId="ECVRightColumn">
    <w:name w:val="_ECV_RightColumn"/>
    <w:basedOn w:val="TableContents"/>
    <w:rsid w:val="004976AF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4976A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4976AF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4976AF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4976AF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4976AF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4976AF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4976AF"/>
  </w:style>
  <w:style w:type="paragraph" w:customStyle="1" w:styleId="Table">
    <w:name w:val="Table"/>
    <w:basedOn w:val="Caption"/>
    <w:rsid w:val="004976AF"/>
  </w:style>
  <w:style w:type="paragraph" w:customStyle="1" w:styleId="ECVSubSectionHeading">
    <w:name w:val="_ECV_SubSectionHeading"/>
    <w:basedOn w:val="ECVRightColumn"/>
    <w:rsid w:val="004976A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4976A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4976AF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4976AF"/>
    <w:pPr>
      <w:spacing w:before="0"/>
    </w:pPr>
  </w:style>
  <w:style w:type="paragraph" w:customStyle="1" w:styleId="ECVHeadingBullet">
    <w:name w:val="_ECV_HeadingBullet"/>
    <w:basedOn w:val="ECVLeftHeading"/>
    <w:rsid w:val="004976AF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4976AF"/>
    <w:pPr>
      <w:spacing w:before="0" w:line="100" w:lineRule="atLeast"/>
    </w:pPr>
  </w:style>
  <w:style w:type="paragraph" w:customStyle="1" w:styleId="CVMajor">
    <w:name w:val="CV Major"/>
    <w:basedOn w:val="Normal"/>
    <w:rsid w:val="004976AF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4976AF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4976AF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4976AF"/>
    <w:rPr>
      <w:color w:val="17ACE6"/>
    </w:rPr>
  </w:style>
  <w:style w:type="paragraph" w:styleId="Header">
    <w:name w:val="header"/>
    <w:basedOn w:val="Normal"/>
    <w:rsid w:val="004976AF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4976AF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4976AF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4976AF"/>
  </w:style>
  <w:style w:type="paragraph" w:customStyle="1" w:styleId="ECVLeftDetails">
    <w:name w:val="_ECV_LeftDetails"/>
    <w:basedOn w:val="ECVLeftHeading"/>
    <w:rsid w:val="004976AF"/>
    <w:pPr>
      <w:spacing w:before="23"/>
    </w:pPr>
    <w:rPr>
      <w:caps w:val="0"/>
    </w:rPr>
  </w:style>
  <w:style w:type="paragraph" w:styleId="Footer">
    <w:name w:val="footer"/>
    <w:basedOn w:val="Normal"/>
    <w:rsid w:val="004976AF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4976A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4976A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4976AF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4976A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4976AF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4976AF"/>
    <w:rPr>
      <w:u w:val="single"/>
    </w:rPr>
  </w:style>
  <w:style w:type="paragraph" w:customStyle="1" w:styleId="ECVText">
    <w:name w:val="_ECV_Text"/>
    <w:basedOn w:val="BodyText"/>
    <w:rsid w:val="004976AF"/>
  </w:style>
  <w:style w:type="paragraph" w:customStyle="1" w:styleId="ECVBusinessSector">
    <w:name w:val="_ECV_BusinessSector"/>
    <w:basedOn w:val="ECVOrganisationDetails"/>
    <w:rsid w:val="004976AF"/>
    <w:pPr>
      <w:spacing w:before="113" w:after="0"/>
    </w:pPr>
  </w:style>
  <w:style w:type="paragraph" w:customStyle="1" w:styleId="ECVLanguageName">
    <w:name w:val="_ECV_LanguageName"/>
    <w:basedOn w:val="ECVLanguageCertificate"/>
    <w:rsid w:val="004976A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4976AF"/>
    <w:pPr>
      <w:spacing w:before="57"/>
    </w:pPr>
  </w:style>
  <w:style w:type="paragraph" w:customStyle="1" w:styleId="ECVOccupationalFieldHeading">
    <w:name w:val="_ECV_OccupationalFieldHeading"/>
    <w:basedOn w:val="ECVLeftHeading"/>
    <w:rsid w:val="004976AF"/>
    <w:pPr>
      <w:spacing w:before="57"/>
    </w:pPr>
  </w:style>
  <w:style w:type="paragraph" w:customStyle="1" w:styleId="ECVGenderRow">
    <w:name w:val="_ECV_GenderRow"/>
    <w:basedOn w:val="Normal"/>
    <w:rsid w:val="004976AF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4976AF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4976AF"/>
  </w:style>
  <w:style w:type="paragraph" w:customStyle="1" w:styleId="ECVBusinessSectorRow">
    <w:name w:val="_ECV_BusinessSectorRow"/>
    <w:basedOn w:val="Normal"/>
    <w:rsid w:val="004976AF"/>
  </w:style>
  <w:style w:type="paragraph" w:customStyle="1" w:styleId="ECVBlueBox">
    <w:name w:val="_ECV_BlueBox"/>
    <w:basedOn w:val="ECVNarrowSpacing"/>
    <w:rsid w:val="004976AF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4976AF"/>
  </w:style>
  <w:style w:type="paragraph" w:customStyle="1" w:styleId="ESPText">
    <w:name w:val="_ESP_Text"/>
    <w:basedOn w:val="ECVText"/>
    <w:rsid w:val="004976AF"/>
  </w:style>
  <w:style w:type="paragraph" w:customStyle="1" w:styleId="ESPHeading">
    <w:name w:val="_ESP_Heading"/>
    <w:basedOn w:val="ESPText"/>
    <w:rsid w:val="004976AF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4976AF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4976AF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4976AF"/>
  </w:style>
  <w:style w:type="paragraph" w:styleId="BalloonText">
    <w:name w:val="Balloon Text"/>
    <w:basedOn w:val="Normal"/>
    <w:link w:val="BalloonTextChar"/>
    <w:uiPriority w:val="99"/>
    <w:semiHidden/>
    <w:unhideWhenUsed/>
    <w:rsid w:val="00BF228A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8A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Dona</cp:lastModifiedBy>
  <cp:revision>3</cp:revision>
  <cp:lastPrinted>1900-12-31T23:00:00Z</cp:lastPrinted>
  <dcterms:created xsi:type="dcterms:W3CDTF">2021-03-06T09:36:00Z</dcterms:created>
  <dcterms:modified xsi:type="dcterms:W3CDTF">2021-03-06T10:16:00Z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_AdHocReviewCycleID">
    <vt:i4>-559776628</vt:i4>
  </property>
  <property fmtid="{D5CDD505-2E9C-101B-9397-08002B2CF9AE}" pid="5" name="_NewReviewCycle">
    <vt:lpwstr/>
  </property>
  <property fmtid="{D5CDD505-2E9C-101B-9397-08002B2CF9AE}" pid="6" name="_EmailSubject">
    <vt:lpwstr>Vacancy notice EEA/CA/2013/1</vt:lpwstr>
  </property>
  <property fmtid="{D5CDD505-2E9C-101B-9397-08002B2CF9AE}" pid="7" name="_AuthorEmail">
    <vt:lpwstr>Henriette.Bille@eea.europa.eu</vt:lpwstr>
  </property>
  <property fmtid="{D5CDD505-2E9C-101B-9397-08002B2CF9AE}" pid="8" name="_AuthorEmailDisplayName">
    <vt:lpwstr>Henriette Bille</vt:lpwstr>
  </property>
  <property fmtid="{D5CDD505-2E9C-101B-9397-08002B2CF9AE}" pid="9" name="_ReviewingToolsShownOnce">
    <vt:lpwstr/>
  </property>
</Properties>
</file>